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7FD4D" w14:textId="77777777" w:rsidR="004504DE" w:rsidRDefault="00E8784D">
      <w:pPr>
        <w:jc w:val="center"/>
        <w:rPr>
          <w:rFonts w:ascii="Arial" w:hAnsi="Arial" w:cs="Arial"/>
          <w:b/>
          <w:bCs/>
          <w:sz w:val="30"/>
          <w:szCs w:val="30"/>
        </w:rPr>
      </w:pPr>
      <w:r w:rsidRPr="00FD143D">
        <w:rPr>
          <w:rFonts w:ascii="Arial" w:hAnsi="Arial" w:cs="Arial"/>
          <w:b/>
          <w:bCs/>
          <w:sz w:val="30"/>
          <w:szCs w:val="30"/>
        </w:rPr>
        <w:t>Instructions fo</w:t>
      </w:r>
      <w:r w:rsidR="00115E07" w:rsidRPr="00FD143D">
        <w:rPr>
          <w:rFonts w:ascii="Arial" w:hAnsi="Arial" w:cs="Arial"/>
          <w:b/>
          <w:bCs/>
          <w:sz w:val="30"/>
          <w:szCs w:val="30"/>
        </w:rPr>
        <w:t xml:space="preserve">r </w:t>
      </w:r>
      <w:r w:rsidR="004504DE">
        <w:rPr>
          <w:rFonts w:ascii="Arial" w:hAnsi="Arial" w:cs="Arial"/>
          <w:b/>
          <w:bCs/>
          <w:sz w:val="30"/>
          <w:szCs w:val="30"/>
        </w:rPr>
        <w:t xml:space="preserve">the </w:t>
      </w:r>
      <w:r w:rsidR="00115E07" w:rsidRPr="00FD143D">
        <w:rPr>
          <w:rFonts w:ascii="Arial" w:hAnsi="Arial" w:cs="Arial"/>
          <w:b/>
          <w:bCs/>
          <w:sz w:val="30"/>
          <w:szCs w:val="30"/>
        </w:rPr>
        <w:t xml:space="preserve">Preparation of </w:t>
      </w:r>
      <w:r w:rsidR="004504DE">
        <w:rPr>
          <w:rFonts w:ascii="Arial" w:hAnsi="Arial" w:cs="Arial"/>
          <w:b/>
          <w:bCs/>
          <w:sz w:val="30"/>
          <w:szCs w:val="30"/>
        </w:rPr>
        <w:t>Your Abstract for</w:t>
      </w:r>
    </w:p>
    <w:p w14:paraId="7C07F942" w14:textId="4A4BD99B" w:rsidR="00E8784D" w:rsidRPr="00FD143D" w:rsidRDefault="00115E07">
      <w:pPr>
        <w:jc w:val="center"/>
        <w:rPr>
          <w:rFonts w:ascii="Arial" w:hAnsi="Arial" w:cs="Arial"/>
          <w:b/>
          <w:bCs/>
          <w:sz w:val="30"/>
          <w:szCs w:val="30"/>
        </w:rPr>
      </w:pPr>
      <w:r w:rsidRPr="00FD143D">
        <w:rPr>
          <w:rFonts w:ascii="Arial" w:hAnsi="Arial" w:cs="Arial"/>
          <w:b/>
          <w:bCs/>
          <w:sz w:val="30"/>
          <w:szCs w:val="30"/>
        </w:rPr>
        <w:t>“</w:t>
      </w:r>
      <w:r w:rsidR="00280D42">
        <w:rPr>
          <w:rFonts w:ascii="Arial" w:hAnsi="Arial" w:cs="Arial"/>
          <w:b/>
          <w:bCs/>
          <w:sz w:val="30"/>
          <w:szCs w:val="30"/>
        </w:rPr>
        <w:t>Flatlands</w:t>
      </w:r>
      <w:r w:rsidR="004504DE">
        <w:rPr>
          <w:rFonts w:ascii="Arial" w:hAnsi="Arial" w:cs="Arial"/>
          <w:b/>
          <w:bCs/>
          <w:sz w:val="30"/>
          <w:szCs w:val="30"/>
        </w:rPr>
        <w:t xml:space="preserve"> beyond Graphene</w:t>
      </w:r>
      <w:r w:rsidR="00280D42">
        <w:rPr>
          <w:rFonts w:ascii="Arial" w:hAnsi="Arial" w:cs="Arial"/>
          <w:b/>
          <w:bCs/>
          <w:sz w:val="30"/>
          <w:szCs w:val="30"/>
        </w:rPr>
        <w:t xml:space="preserve"> 202</w:t>
      </w:r>
      <w:r w:rsidR="00274AB0">
        <w:rPr>
          <w:rFonts w:ascii="Arial" w:hAnsi="Arial" w:cs="Arial"/>
          <w:b/>
          <w:bCs/>
          <w:sz w:val="30"/>
          <w:szCs w:val="30"/>
        </w:rPr>
        <w:t>5</w:t>
      </w:r>
      <w:r w:rsidR="00E8784D" w:rsidRPr="00FD143D">
        <w:rPr>
          <w:rFonts w:ascii="Arial" w:hAnsi="Arial" w:cs="Arial"/>
          <w:b/>
          <w:bCs/>
          <w:sz w:val="30"/>
          <w:szCs w:val="30"/>
        </w:rPr>
        <w:t>”</w:t>
      </w:r>
    </w:p>
    <w:p w14:paraId="58F25BA6" w14:textId="5A464D64" w:rsidR="00E8784D" w:rsidRDefault="00FD143D">
      <w:pPr>
        <w:jc w:val="center"/>
        <w:rPr>
          <w:rFonts w:ascii="Times New Roman" w:hAnsi="Times New Roman"/>
          <w:b/>
          <w:bCs/>
          <w:sz w:val="28"/>
          <w:szCs w:val="28"/>
        </w:rPr>
      </w:pPr>
      <w:r>
        <w:rPr>
          <w:rFonts w:ascii="Arial" w:hAnsi="Arial" w:cs="Arial"/>
          <w:b/>
          <w:bCs/>
          <w:sz w:val="30"/>
          <w:szCs w:val="30"/>
        </w:rPr>
        <w:t>(15</w:t>
      </w:r>
      <w:r w:rsidR="00E8784D" w:rsidRPr="00FD143D">
        <w:rPr>
          <w:rFonts w:ascii="Arial" w:hAnsi="Arial" w:cs="Arial"/>
          <w:b/>
          <w:bCs/>
          <w:sz w:val="30"/>
          <w:szCs w:val="30"/>
        </w:rPr>
        <w:t xml:space="preserve">pt </w:t>
      </w:r>
      <w:r w:rsidRPr="00FD143D">
        <w:rPr>
          <w:rFonts w:ascii="Arial" w:hAnsi="Arial" w:cs="Arial"/>
          <w:b/>
          <w:bCs/>
          <w:sz w:val="30"/>
          <w:szCs w:val="30"/>
        </w:rPr>
        <w:t>Arial</w:t>
      </w:r>
      <w:r w:rsidR="00E8784D" w:rsidRPr="00FD143D">
        <w:rPr>
          <w:rFonts w:ascii="Arial" w:hAnsi="Arial" w:cs="Arial"/>
          <w:b/>
          <w:bCs/>
          <w:sz w:val="30"/>
          <w:szCs w:val="30"/>
        </w:rPr>
        <w:t xml:space="preserve"> bold)</w:t>
      </w:r>
    </w:p>
    <w:p w14:paraId="64B2E71D" w14:textId="7B2A3527" w:rsidR="00E8784D" w:rsidRDefault="00E8784D">
      <w:pPr>
        <w:ind w:firstLine="432"/>
        <w:jc w:val="center"/>
        <w:rPr>
          <w:rFonts w:ascii="Times New Roman" w:hAnsi="Times New Roman"/>
          <w:b/>
          <w:bCs/>
          <w:sz w:val="24"/>
          <w:szCs w:val="24"/>
        </w:rPr>
      </w:pPr>
    </w:p>
    <w:p w14:paraId="3E592E62" w14:textId="77777777" w:rsidR="00E8784D" w:rsidRDefault="00FD143D">
      <w:pPr>
        <w:ind w:firstLine="432"/>
        <w:jc w:val="center"/>
        <w:rPr>
          <w:rFonts w:ascii="Times New Roman" w:hAnsi="Times New Roman"/>
          <w:b/>
          <w:bCs/>
          <w:sz w:val="24"/>
          <w:szCs w:val="24"/>
        </w:rPr>
      </w:pPr>
      <w:r>
        <w:rPr>
          <w:rFonts w:ascii="Times New Roman" w:hAnsi="Times New Roman"/>
          <w:b/>
          <w:bCs/>
          <w:sz w:val="24"/>
          <w:szCs w:val="24"/>
        </w:rPr>
        <w:t>F.</w:t>
      </w:r>
      <w:r w:rsidR="00E8784D">
        <w:rPr>
          <w:rFonts w:ascii="Times New Roman" w:hAnsi="Times New Roman"/>
          <w:b/>
          <w:bCs/>
          <w:sz w:val="24"/>
          <w:szCs w:val="24"/>
        </w:rPr>
        <w:t xml:space="preserve"> A. Author</w:t>
      </w:r>
      <w:r w:rsidR="00E8784D">
        <w:rPr>
          <w:rFonts w:ascii="Times New Roman" w:hAnsi="Times New Roman"/>
          <w:b/>
          <w:bCs/>
          <w:sz w:val="24"/>
          <w:szCs w:val="24"/>
          <w:vertAlign w:val="superscript"/>
        </w:rPr>
        <w:t xml:space="preserve"> </w:t>
      </w:r>
      <w:r w:rsidR="00E8784D">
        <w:rPr>
          <w:rFonts w:ascii="Times New Roman" w:hAnsi="Times New Roman"/>
          <w:sz w:val="24"/>
          <w:szCs w:val="24"/>
          <w:vertAlign w:val="superscript"/>
        </w:rPr>
        <w:t>1</w:t>
      </w:r>
      <w:r>
        <w:rPr>
          <w:rFonts w:ascii="Times New Roman" w:hAnsi="Times New Roman"/>
          <w:b/>
          <w:bCs/>
          <w:sz w:val="24"/>
          <w:szCs w:val="24"/>
        </w:rPr>
        <w:t>, S.</w:t>
      </w:r>
      <w:r w:rsidR="00E8784D">
        <w:rPr>
          <w:rFonts w:ascii="Times New Roman" w:hAnsi="Times New Roman"/>
          <w:b/>
          <w:bCs/>
          <w:sz w:val="24"/>
          <w:szCs w:val="24"/>
        </w:rPr>
        <w:t xml:space="preserve"> B. Author</w:t>
      </w:r>
      <w:r w:rsidR="00E8784D">
        <w:rPr>
          <w:rFonts w:ascii="Times New Roman" w:hAnsi="Times New Roman"/>
          <w:sz w:val="24"/>
          <w:szCs w:val="24"/>
          <w:vertAlign w:val="superscript"/>
        </w:rPr>
        <w:t xml:space="preserve"> 1,2</w:t>
      </w:r>
      <w:r>
        <w:rPr>
          <w:rFonts w:ascii="Times New Roman" w:hAnsi="Times New Roman"/>
          <w:b/>
          <w:bCs/>
          <w:sz w:val="24"/>
          <w:szCs w:val="24"/>
        </w:rPr>
        <w:t xml:space="preserve"> and T.</w:t>
      </w:r>
      <w:r w:rsidR="00E8784D">
        <w:rPr>
          <w:rFonts w:ascii="Times New Roman" w:hAnsi="Times New Roman"/>
          <w:b/>
          <w:bCs/>
          <w:sz w:val="24"/>
          <w:szCs w:val="24"/>
        </w:rPr>
        <w:t xml:space="preserve"> C. Author</w:t>
      </w:r>
      <w:r w:rsidR="00E8784D">
        <w:rPr>
          <w:rFonts w:ascii="Times New Roman" w:hAnsi="Times New Roman"/>
          <w:sz w:val="24"/>
          <w:szCs w:val="24"/>
          <w:vertAlign w:val="superscript"/>
        </w:rPr>
        <w:t xml:space="preserve"> 2</w:t>
      </w:r>
      <w:r w:rsidR="00E8784D">
        <w:rPr>
          <w:rFonts w:ascii="Times New Roman" w:hAnsi="Times New Roman"/>
          <w:sz w:val="24"/>
          <w:szCs w:val="24"/>
        </w:rPr>
        <w:t xml:space="preserve"> </w:t>
      </w:r>
      <w:r w:rsidR="00E8784D">
        <w:rPr>
          <w:rFonts w:ascii="Times New Roman" w:hAnsi="Times New Roman"/>
          <w:b/>
          <w:bCs/>
          <w:sz w:val="24"/>
          <w:szCs w:val="24"/>
        </w:rPr>
        <w:t>(12pt Times New Roman bold)</w:t>
      </w:r>
    </w:p>
    <w:p w14:paraId="7E554030" w14:textId="026BD06E" w:rsidR="00E8784D" w:rsidRDefault="00E8784D">
      <w:pPr>
        <w:ind w:firstLine="432"/>
        <w:jc w:val="center"/>
        <w:rPr>
          <w:rFonts w:ascii="Times New Roman" w:hAnsi="Times New Roman"/>
          <w:sz w:val="24"/>
          <w:szCs w:val="24"/>
        </w:rPr>
      </w:pPr>
    </w:p>
    <w:p w14:paraId="278C626E" w14:textId="77777777" w:rsidR="00E8784D" w:rsidRDefault="00E8784D">
      <w:pPr>
        <w:jc w:val="center"/>
        <w:rPr>
          <w:rFonts w:ascii="Times New Roman" w:hAnsi="Times New Roman"/>
          <w:i/>
          <w:iCs/>
          <w:sz w:val="24"/>
          <w:szCs w:val="24"/>
        </w:rPr>
      </w:pPr>
      <w:r>
        <w:rPr>
          <w:rFonts w:ascii="Times New Roman" w:hAnsi="Times New Roman"/>
          <w:sz w:val="24"/>
          <w:szCs w:val="24"/>
          <w:vertAlign w:val="superscript"/>
        </w:rPr>
        <w:t xml:space="preserve">1 </w:t>
      </w:r>
      <w:r>
        <w:rPr>
          <w:rFonts w:ascii="Times New Roman" w:hAnsi="Times New Roman"/>
          <w:i/>
          <w:iCs/>
          <w:sz w:val="24"/>
          <w:szCs w:val="24"/>
        </w:rPr>
        <w:t>Institution1, Address1, City1, Country1 (12pt Times New Roman Italic)</w:t>
      </w:r>
    </w:p>
    <w:p w14:paraId="4FA8EC81" w14:textId="77777777" w:rsidR="00E8784D" w:rsidRDefault="00E8784D">
      <w:pPr>
        <w:jc w:val="center"/>
        <w:rPr>
          <w:rFonts w:ascii="Times New Roman" w:hAnsi="Times New Roman"/>
          <w:i/>
          <w:iCs/>
          <w:sz w:val="24"/>
          <w:szCs w:val="24"/>
        </w:rPr>
      </w:pPr>
      <w:r>
        <w:rPr>
          <w:rFonts w:ascii="Times New Roman" w:hAnsi="Times New Roman"/>
          <w:sz w:val="24"/>
          <w:szCs w:val="24"/>
          <w:vertAlign w:val="superscript"/>
        </w:rPr>
        <w:t>2</w:t>
      </w:r>
      <w:r>
        <w:rPr>
          <w:rFonts w:ascii="Times New Roman" w:hAnsi="Times New Roman"/>
          <w:i/>
          <w:iCs/>
          <w:sz w:val="24"/>
          <w:szCs w:val="24"/>
        </w:rPr>
        <w:t xml:space="preserve"> Institution2, Address2, City2, Country2 (12pt Times New Roman Italic)</w:t>
      </w:r>
    </w:p>
    <w:p w14:paraId="1E85E2D6" w14:textId="77777777" w:rsidR="00E8784D" w:rsidRDefault="00E8784D">
      <w:pPr>
        <w:ind w:firstLine="709"/>
        <w:rPr>
          <w:rFonts w:ascii="Times New Roman" w:hAnsi="Times New Roman"/>
          <w:sz w:val="24"/>
          <w:szCs w:val="24"/>
        </w:rPr>
      </w:pPr>
    </w:p>
    <w:p w14:paraId="115BFAA5" w14:textId="42151AA0" w:rsidR="00E8784D" w:rsidRDefault="00E8784D">
      <w:pPr>
        <w:ind w:firstLine="567"/>
        <w:rPr>
          <w:rFonts w:ascii="Times New Roman" w:hAnsi="Times New Roman"/>
          <w:sz w:val="24"/>
          <w:szCs w:val="24"/>
        </w:rPr>
      </w:pPr>
      <w:r>
        <w:rPr>
          <w:rFonts w:ascii="Times New Roman" w:hAnsi="Times New Roman"/>
          <w:sz w:val="24"/>
          <w:szCs w:val="24"/>
        </w:rPr>
        <w:t>This document provides instructions for preparing</w:t>
      </w:r>
      <w:r w:rsidR="006049ED">
        <w:rPr>
          <w:rFonts w:ascii="Times New Roman" w:hAnsi="Times New Roman"/>
          <w:sz w:val="24"/>
          <w:szCs w:val="24"/>
        </w:rPr>
        <w:t xml:space="preserve"> an abstract for “</w:t>
      </w:r>
      <w:r w:rsidR="004504DE">
        <w:rPr>
          <w:rFonts w:ascii="Times New Roman" w:hAnsi="Times New Roman"/>
          <w:sz w:val="24"/>
          <w:szCs w:val="24"/>
        </w:rPr>
        <w:t>Flatlands 2025</w:t>
      </w:r>
      <w:r>
        <w:rPr>
          <w:rFonts w:ascii="Times New Roman" w:hAnsi="Times New Roman"/>
          <w:sz w:val="24"/>
          <w:szCs w:val="24"/>
        </w:rPr>
        <w:t xml:space="preserve">” and is written in the format according to the guidelines given below. </w:t>
      </w:r>
    </w:p>
    <w:p w14:paraId="10AB49AF" w14:textId="77777777" w:rsidR="00E8784D" w:rsidRDefault="00E8784D">
      <w:pPr>
        <w:ind w:firstLine="567"/>
        <w:rPr>
          <w:rFonts w:ascii="Times New Roman" w:hAnsi="Times New Roman"/>
          <w:sz w:val="24"/>
          <w:szCs w:val="24"/>
        </w:rPr>
      </w:pPr>
    </w:p>
    <w:p w14:paraId="16368BD4" w14:textId="52274D84" w:rsidR="00E8784D" w:rsidRDefault="00E8784D">
      <w:pPr>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The </w:t>
      </w:r>
      <w:r>
        <w:rPr>
          <w:rFonts w:ascii="Times New Roman" w:hAnsi="Times New Roman"/>
          <w:b/>
          <w:bCs/>
          <w:sz w:val="24"/>
          <w:szCs w:val="24"/>
        </w:rPr>
        <w:t>abstract must not exceed one page including tables, figures and references.</w:t>
      </w:r>
    </w:p>
    <w:p w14:paraId="459F01E8" w14:textId="4B249DAF" w:rsidR="00E8784D" w:rsidRDefault="00E8784D">
      <w:pPr>
        <w:rPr>
          <w:rFonts w:ascii="Times New Roman" w:hAnsi="Times New Roman"/>
          <w:b/>
          <w:bCs/>
          <w:sz w:val="24"/>
          <w:szCs w:val="24"/>
        </w:rPr>
      </w:pPr>
      <w:r>
        <w:rPr>
          <w:rFonts w:ascii="Times New Roman" w:hAnsi="Times New Roman"/>
          <w:b/>
          <w:bCs/>
          <w:sz w:val="24"/>
          <w:szCs w:val="24"/>
        </w:rPr>
        <w:t xml:space="preserve">2. </w:t>
      </w:r>
      <w:r>
        <w:rPr>
          <w:rFonts w:ascii="Times New Roman" w:hAnsi="Times New Roman"/>
          <w:sz w:val="24"/>
          <w:szCs w:val="24"/>
        </w:rPr>
        <w:t xml:space="preserve">The text composition area (including title and references) for the abstract page is </w:t>
      </w:r>
      <w:smartTag w:uri="urn:schemas-microsoft-com:office:smarttags" w:element="metricconverter">
        <w:smartTagPr>
          <w:attr w:name="ProductID" w:val="160 mm"/>
        </w:smartTagPr>
        <w:r>
          <w:rPr>
            <w:rFonts w:ascii="Times New Roman" w:hAnsi="Times New Roman"/>
            <w:sz w:val="24"/>
            <w:szCs w:val="24"/>
          </w:rPr>
          <w:t>160 mm</w:t>
        </w:r>
      </w:smartTag>
      <w:r>
        <w:rPr>
          <w:rFonts w:ascii="Times New Roman" w:hAnsi="Times New Roman"/>
          <w:sz w:val="24"/>
          <w:szCs w:val="24"/>
        </w:rPr>
        <w:t xml:space="preserve"> wide and 24</w:t>
      </w:r>
      <w:r w:rsidR="00FD143D">
        <w:rPr>
          <w:rFonts w:ascii="Times New Roman" w:hAnsi="Times New Roman"/>
          <w:sz w:val="24"/>
          <w:szCs w:val="24"/>
        </w:rPr>
        <w:t>2</w:t>
      </w:r>
      <w:r>
        <w:rPr>
          <w:rFonts w:ascii="Times New Roman" w:hAnsi="Times New Roman"/>
          <w:sz w:val="24"/>
          <w:szCs w:val="24"/>
        </w:rPr>
        <w:t xml:space="preserve"> mm high. A suggested page setup for A4 paper is </w:t>
      </w:r>
      <w:smartTag w:uri="urn:schemas-microsoft-com:office:smarttags" w:element="metricconverter">
        <w:smartTagPr>
          <w:attr w:name="ProductID" w:val="2.5 cm"/>
        </w:smartTagPr>
        <w:r>
          <w:rPr>
            <w:rFonts w:ascii="Times New Roman" w:hAnsi="Times New Roman"/>
            <w:sz w:val="24"/>
            <w:szCs w:val="24"/>
          </w:rPr>
          <w:t>2.5 cm</w:t>
        </w:r>
      </w:smartTag>
      <w:r>
        <w:rPr>
          <w:rFonts w:ascii="Times New Roman" w:hAnsi="Times New Roman"/>
          <w:sz w:val="24"/>
          <w:szCs w:val="24"/>
        </w:rPr>
        <w:t xml:space="preserve"> for the left, right, top</w:t>
      </w:r>
      <w:r w:rsidR="00FD143D">
        <w:rPr>
          <w:rFonts w:ascii="Times New Roman" w:hAnsi="Times New Roman"/>
          <w:sz w:val="24"/>
          <w:szCs w:val="24"/>
        </w:rPr>
        <w:t xml:space="preserve"> margins</w:t>
      </w:r>
      <w:r>
        <w:rPr>
          <w:rFonts w:ascii="Times New Roman" w:hAnsi="Times New Roman"/>
          <w:sz w:val="24"/>
          <w:szCs w:val="24"/>
        </w:rPr>
        <w:t xml:space="preserve"> and </w:t>
      </w:r>
      <w:r w:rsidR="00FD143D">
        <w:rPr>
          <w:rFonts w:ascii="Times New Roman" w:hAnsi="Times New Roman"/>
          <w:sz w:val="24"/>
          <w:szCs w:val="24"/>
        </w:rPr>
        <w:t>3.0 for bottom margins</w:t>
      </w:r>
      <w:r>
        <w:rPr>
          <w:rFonts w:ascii="Times New Roman" w:hAnsi="Times New Roman"/>
          <w:sz w:val="24"/>
          <w:szCs w:val="24"/>
        </w:rPr>
        <w:t>. All of the text should fit within the defined composition area.</w:t>
      </w:r>
    </w:p>
    <w:p w14:paraId="0018FC79" w14:textId="28B9AE32" w:rsidR="00E8784D" w:rsidRDefault="00E8784D">
      <w:pPr>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At the top of the page type the title in bold 1</w:t>
      </w:r>
      <w:r w:rsidR="00FD143D">
        <w:rPr>
          <w:rFonts w:ascii="Times New Roman" w:hAnsi="Times New Roman"/>
          <w:sz w:val="24"/>
          <w:szCs w:val="24"/>
        </w:rPr>
        <w:t>5</w:t>
      </w:r>
      <w:r>
        <w:rPr>
          <w:rFonts w:ascii="Times New Roman" w:hAnsi="Times New Roman"/>
          <w:sz w:val="24"/>
          <w:szCs w:val="24"/>
        </w:rPr>
        <w:t xml:space="preserve">-point </w:t>
      </w:r>
      <w:r w:rsidR="00FD143D">
        <w:rPr>
          <w:rFonts w:ascii="Times New Roman" w:hAnsi="Times New Roman"/>
          <w:sz w:val="24"/>
          <w:szCs w:val="24"/>
        </w:rPr>
        <w:t>Arial</w:t>
      </w:r>
      <w:r>
        <w:rPr>
          <w:rFonts w:ascii="Times New Roman" w:hAnsi="Times New Roman"/>
          <w:sz w:val="24"/>
          <w:szCs w:val="24"/>
        </w:rPr>
        <w:t xml:space="preserve"> font with the first letter of each word capitalized.</w:t>
      </w:r>
    </w:p>
    <w:p w14:paraId="599A639B" w14:textId="1BE6A517" w:rsidR="00E8784D" w:rsidRDefault="00E8784D">
      <w:pPr>
        <w:rPr>
          <w:rFonts w:ascii="Times New Roman" w:hAnsi="Times New Roman"/>
          <w:sz w:val="24"/>
          <w:szCs w:val="24"/>
        </w:rPr>
      </w:pPr>
      <w:r>
        <w:rPr>
          <w:rFonts w:ascii="Times New Roman" w:hAnsi="Times New Roman"/>
          <w:b/>
          <w:bCs/>
          <w:sz w:val="24"/>
          <w:szCs w:val="24"/>
        </w:rPr>
        <w:t>4.</w:t>
      </w:r>
      <w:r>
        <w:rPr>
          <w:rFonts w:ascii="Times New Roman" w:hAnsi="Times New Roman"/>
          <w:sz w:val="24"/>
          <w:szCs w:val="24"/>
        </w:rPr>
        <w:t xml:space="preserve"> Leave one blank line between the title and the name(s) of the author(s). </w:t>
      </w:r>
    </w:p>
    <w:p w14:paraId="12EC0D40" w14:textId="77777777" w:rsidR="00E8784D" w:rsidRDefault="00E8784D">
      <w:pPr>
        <w:rPr>
          <w:rFonts w:ascii="Times New Roman" w:hAnsi="Times New Roman"/>
          <w:sz w:val="24"/>
          <w:szCs w:val="24"/>
        </w:rPr>
      </w:pPr>
      <w:r>
        <w:rPr>
          <w:rFonts w:ascii="Times New Roman" w:hAnsi="Times New Roman"/>
          <w:b/>
          <w:bCs/>
          <w:sz w:val="24"/>
          <w:szCs w:val="24"/>
        </w:rPr>
        <w:t>5.</w:t>
      </w:r>
      <w:r>
        <w:rPr>
          <w:rFonts w:ascii="Times New Roman" w:hAnsi="Times New Roman"/>
          <w:sz w:val="24"/>
          <w:szCs w:val="24"/>
        </w:rPr>
        <w:t xml:space="preserve"> Each author's name is to be typed in bold 12-point Times New Roman font with initials and the first letter of the family name capitalized. </w:t>
      </w:r>
    </w:p>
    <w:p w14:paraId="04C50C7F" w14:textId="5A827A30" w:rsidR="00E8784D" w:rsidRDefault="00E8784D">
      <w:pPr>
        <w:rPr>
          <w:rFonts w:ascii="Times New Roman" w:hAnsi="Times New Roman"/>
          <w:sz w:val="24"/>
          <w:szCs w:val="24"/>
        </w:rPr>
      </w:pPr>
      <w:r>
        <w:rPr>
          <w:rFonts w:ascii="Times New Roman" w:hAnsi="Times New Roman"/>
          <w:b/>
          <w:bCs/>
          <w:sz w:val="24"/>
          <w:szCs w:val="24"/>
        </w:rPr>
        <w:t>6.</w:t>
      </w:r>
      <w:r>
        <w:rPr>
          <w:rFonts w:ascii="Times New Roman" w:hAnsi="Times New Roman"/>
          <w:sz w:val="24"/>
          <w:szCs w:val="24"/>
        </w:rPr>
        <w:t xml:space="preserve"> For multiple authors from different institutions, identify each author with a superscript number placed after the author's family name. </w:t>
      </w:r>
    </w:p>
    <w:p w14:paraId="167D191D" w14:textId="5D6A8049" w:rsidR="00E8784D" w:rsidRDefault="00E8784D">
      <w:pPr>
        <w:rPr>
          <w:rFonts w:ascii="Times New Roman" w:hAnsi="Times New Roman"/>
          <w:sz w:val="24"/>
          <w:szCs w:val="24"/>
        </w:rPr>
      </w:pPr>
      <w:r>
        <w:rPr>
          <w:rFonts w:ascii="Times New Roman" w:hAnsi="Times New Roman"/>
          <w:b/>
          <w:bCs/>
          <w:sz w:val="24"/>
          <w:szCs w:val="24"/>
        </w:rPr>
        <w:t>7.</w:t>
      </w:r>
      <w:r>
        <w:rPr>
          <w:rFonts w:ascii="Times New Roman" w:hAnsi="Times New Roman"/>
          <w:sz w:val="24"/>
          <w:szCs w:val="24"/>
        </w:rPr>
        <w:t xml:space="preserve"> Leave one blank line between the name(s) of the author(s) and the block identifying the name of the institution (plus city and country) associated with the each author. The superscript number typed at the end of each author's name should correspond to the superscript number typed at the beginning of the name of the institution with which the author is affiliated. This block is typed in italic 12-point Times New Roman font.</w:t>
      </w:r>
    </w:p>
    <w:p w14:paraId="5839311F" w14:textId="77777777" w:rsidR="00E8784D" w:rsidRDefault="00E8784D">
      <w:pPr>
        <w:rPr>
          <w:rFonts w:ascii="Times New Roman" w:hAnsi="Times New Roman"/>
          <w:sz w:val="24"/>
          <w:szCs w:val="24"/>
        </w:rPr>
      </w:pPr>
      <w:r>
        <w:rPr>
          <w:rFonts w:ascii="Times New Roman" w:hAnsi="Times New Roman"/>
          <w:b/>
          <w:bCs/>
          <w:sz w:val="24"/>
          <w:szCs w:val="24"/>
        </w:rPr>
        <w:t>8.</w:t>
      </w:r>
      <w:r>
        <w:rPr>
          <w:rFonts w:ascii="Times New Roman" w:hAnsi="Times New Roman"/>
          <w:sz w:val="24"/>
          <w:szCs w:val="24"/>
        </w:rPr>
        <w:t xml:space="preserve"> The title, author, and institution lines are to be centered.</w:t>
      </w:r>
    </w:p>
    <w:p w14:paraId="251E45F5" w14:textId="77777777" w:rsidR="00E8784D" w:rsidRDefault="00E8784D">
      <w:pPr>
        <w:rPr>
          <w:rFonts w:ascii="Times New Roman" w:hAnsi="Times New Roman"/>
          <w:sz w:val="24"/>
          <w:szCs w:val="24"/>
        </w:rPr>
      </w:pPr>
      <w:r>
        <w:rPr>
          <w:rFonts w:ascii="Times New Roman" w:hAnsi="Times New Roman"/>
          <w:b/>
          <w:bCs/>
          <w:sz w:val="24"/>
          <w:szCs w:val="24"/>
        </w:rPr>
        <w:t>9.</w:t>
      </w:r>
      <w:r>
        <w:rPr>
          <w:rFonts w:ascii="Times New Roman" w:hAnsi="Times New Roman"/>
          <w:sz w:val="24"/>
          <w:szCs w:val="24"/>
        </w:rPr>
        <w:t xml:space="preserve"> Leave one blank line after the institution block. </w:t>
      </w:r>
    </w:p>
    <w:p w14:paraId="156E9DBA" w14:textId="77777777" w:rsidR="00E8784D" w:rsidRDefault="00E8784D">
      <w:pPr>
        <w:rPr>
          <w:rFonts w:ascii="Times New Roman" w:hAnsi="Times New Roman"/>
          <w:sz w:val="24"/>
          <w:szCs w:val="24"/>
        </w:rPr>
      </w:pPr>
      <w:r>
        <w:rPr>
          <w:rFonts w:ascii="Times New Roman" w:hAnsi="Times New Roman"/>
          <w:b/>
          <w:bCs/>
          <w:sz w:val="24"/>
          <w:szCs w:val="24"/>
        </w:rPr>
        <w:t>10.</w:t>
      </w:r>
      <w:r>
        <w:rPr>
          <w:rFonts w:ascii="Times New Roman" w:hAnsi="Times New Roman"/>
          <w:sz w:val="24"/>
          <w:szCs w:val="24"/>
        </w:rPr>
        <w:t xml:space="preserve"> The preferred typeface for the abstract body text is 12-point Times New Roman font. The line spacing is to be 1.0 and the paragraphs are to be fully justified. </w:t>
      </w:r>
    </w:p>
    <w:p w14:paraId="4FA59441" w14:textId="77777777" w:rsidR="00E8784D" w:rsidRDefault="00E8784D">
      <w:pPr>
        <w:rPr>
          <w:rFonts w:ascii="Times New Roman" w:hAnsi="Times New Roman"/>
          <w:sz w:val="24"/>
          <w:szCs w:val="24"/>
        </w:rPr>
      </w:pPr>
      <w:r>
        <w:rPr>
          <w:rFonts w:ascii="Times New Roman" w:hAnsi="Times New Roman"/>
          <w:b/>
          <w:bCs/>
          <w:sz w:val="24"/>
          <w:szCs w:val="24"/>
        </w:rPr>
        <w:t>11.</w:t>
      </w:r>
      <w:r>
        <w:rPr>
          <w:rFonts w:ascii="Times New Roman" w:hAnsi="Times New Roman"/>
          <w:sz w:val="24"/>
          <w:szCs w:val="24"/>
        </w:rPr>
        <w:t xml:space="preserve"> Indicate references (if present), using sequential numbers enclosed in square brackets, e.g. [1]. Include, after the abstract text, a reference list that details the reference in the order in which they appear in the abstract. The suggested style is given below. </w:t>
      </w:r>
    </w:p>
    <w:p w14:paraId="1E35577C" w14:textId="77777777" w:rsidR="00E8784D" w:rsidRDefault="00E8784D">
      <w:pPr>
        <w:rPr>
          <w:rFonts w:ascii="Times New Roman" w:hAnsi="Times New Roman"/>
          <w:sz w:val="24"/>
          <w:szCs w:val="24"/>
        </w:rPr>
      </w:pPr>
    </w:p>
    <w:p w14:paraId="7F69E9AA" w14:textId="77777777" w:rsidR="00E8784D" w:rsidRDefault="00E8784D">
      <w:pPr>
        <w:rPr>
          <w:rFonts w:ascii="Times New Roman" w:hAnsi="Times New Roman"/>
          <w:sz w:val="24"/>
          <w:szCs w:val="24"/>
        </w:rPr>
      </w:pPr>
    </w:p>
    <w:p w14:paraId="1D3612C0" w14:textId="77777777" w:rsidR="00E8784D" w:rsidRDefault="00E8784D">
      <w:r>
        <w:rPr>
          <w:rFonts w:ascii="Times New Roman" w:hAnsi="Times New Roman"/>
          <w:sz w:val="24"/>
          <w:szCs w:val="24"/>
        </w:rPr>
        <w:t xml:space="preserve">[1] A. B. Auth1, C. D. Auth2, and E. F. Auth3, </w:t>
      </w:r>
      <w:r>
        <w:rPr>
          <w:rFonts w:ascii="Times New Roman" w:hAnsi="Times New Roman"/>
          <w:i/>
          <w:iCs/>
          <w:sz w:val="24"/>
          <w:szCs w:val="24"/>
        </w:rPr>
        <w:t>J. Appl. Phys.</w:t>
      </w:r>
      <w:r>
        <w:rPr>
          <w:rFonts w:ascii="Times New Roman" w:hAnsi="Times New Roman"/>
          <w:sz w:val="24"/>
          <w:szCs w:val="24"/>
        </w:rPr>
        <w:t xml:space="preserve"> </w:t>
      </w:r>
      <w:r>
        <w:rPr>
          <w:rFonts w:ascii="Times New Roman" w:hAnsi="Times New Roman"/>
          <w:b/>
          <w:bCs/>
          <w:sz w:val="24"/>
          <w:szCs w:val="24"/>
        </w:rPr>
        <w:t>50</w:t>
      </w:r>
      <w:r>
        <w:rPr>
          <w:rFonts w:ascii="Times New Roman" w:hAnsi="Times New Roman"/>
          <w:sz w:val="24"/>
          <w:szCs w:val="24"/>
        </w:rPr>
        <w:t>, 123 (2001).</w:t>
      </w:r>
      <w:r>
        <w:t xml:space="preserve"> </w:t>
      </w:r>
    </w:p>
    <w:sectPr w:rsidR="00E8784D" w:rsidSect="00FD143D">
      <w:headerReference w:type="even" r:id="rId6"/>
      <w:headerReference w:type="default" r:id="rId7"/>
      <w:footerReference w:type="even" r:id="rId8"/>
      <w:footerReference w:type="default" r:id="rId9"/>
      <w:headerReference w:type="first" r:id="rId10"/>
      <w:footerReference w:type="first" r:id="rId11"/>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EC100" w14:textId="77777777" w:rsidR="009125B9" w:rsidRDefault="009125B9" w:rsidP="00280D42">
      <w:r>
        <w:separator/>
      </w:r>
    </w:p>
  </w:endnote>
  <w:endnote w:type="continuationSeparator" w:id="0">
    <w:p w14:paraId="2C0F68DF" w14:textId="77777777" w:rsidR="009125B9" w:rsidRDefault="009125B9" w:rsidP="0028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9F76C" w14:textId="77777777" w:rsidR="004D0224" w:rsidRDefault="004D0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78B94" w14:textId="77777777" w:rsidR="004D0224" w:rsidRDefault="004D02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77B27" w14:textId="77777777" w:rsidR="004D0224" w:rsidRDefault="004D0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E0C0A" w14:textId="77777777" w:rsidR="009125B9" w:rsidRDefault="009125B9" w:rsidP="00280D42">
      <w:r>
        <w:separator/>
      </w:r>
    </w:p>
  </w:footnote>
  <w:footnote w:type="continuationSeparator" w:id="0">
    <w:p w14:paraId="1147DB1A" w14:textId="77777777" w:rsidR="009125B9" w:rsidRDefault="009125B9" w:rsidP="00280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0460F" w14:textId="0E6A6011" w:rsidR="004D0224" w:rsidRDefault="004D0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2C608" w14:textId="21F423C6" w:rsidR="004D0224" w:rsidRDefault="004D02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4E168" w14:textId="1F5802A6" w:rsidR="004D0224" w:rsidRDefault="004D02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4D"/>
    <w:rsid w:val="00115E07"/>
    <w:rsid w:val="00154DAD"/>
    <w:rsid w:val="00165C78"/>
    <w:rsid w:val="001E4968"/>
    <w:rsid w:val="00270622"/>
    <w:rsid w:val="00274AB0"/>
    <w:rsid w:val="00280D42"/>
    <w:rsid w:val="002C53E8"/>
    <w:rsid w:val="004504DE"/>
    <w:rsid w:val="004D0224"/>
    <w:rsid w:val="005524FB"/>
    <w:rsid w:val="005C4EF7"/>
    <w:rsid w:val="006049ED"/>
    <w:rsid w:val="00693371"/>
    <w:rsid w:val="006B2EE0"/>
    <w:rsid w:val="007F2FD5"/>
    <w:rsid w:val="00841050"/>
    <w:rsid w:val="008A59D5"/>
    <w:rsid w:val="009125B9"/>
    <w:rsid w:val="00A17A13"/>
    <w:rsid w:val="00A242A5"/>
    <w:rsid w:val="00A6053F"/>
    <w:rsid w:val="00AD055A"/>
    <w:rsid w:val="00D51D84"/>
    <w:rsid w:val="00E8784D"/>
    <w:rsid w:val="00E93F58"/>
    <w:rsid w:val="00EF2A28"/>
    <w:rsid w:val="00FD14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AE30DD8"/>
  <w15:chartTrackingRefBased/>
  <w15:docId w15:val="{FFB4938A-AA71-4FA0-814F-FEBC525C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Century" w:eastAsia="MS Mincho" w:hAnsi="Century"/>
      <w:kern w:val="2"/>
      <w:sz w:val="21"/>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R1"/>
    <w:basedOn w:val="Normal"/>
    <w:qFormat/>
    <w:pPr>
      <w:widowControl/>
      <w:autoSpaceDE w:val="0"/>
      <w:autoSpaceDN w:val="0"/>
      <w:spacing w:before="1021" w:after="567"/>
      <w:ind w:firstLine="431"/>
      <w:jc w:val="center"/>
      <w:outlineLvl w:val="0"/>
    </w:pPr>
    <w:rPr>
      <w:rFonts w:ascii="Times New Roman" w:eastAsia="????" w:hAnsi="Times New Roman"/>
      <w:b/>
      <w:bCs/>
      <w:kern w:val="28"/>
      <w:sz w:val="32"/>
      <w:szCs w:val="32"/>
    </w:rPr>
  </w:style>
  <w:style w:type="paragraph" w:styleId="Header">
    <w:name w:val="header"/>
    <w:basedOn w:val="Normal"/>
    <w:link w:val="HeaderChar"/>
    <w:rsid w:val="00280D42"/>
    <w:pPr>
      <w:tabs>
        <w:tab w:val="center" w:pos="4536"/>
        <w:tab w:val="right" w:pos="9072"/>
      </w:tabs>
    </w:pPr>
  </w:style>
  <w:style w:type="character" w:customStyle="1" w:styleId="HeaderChar">
    <w:name w:val="Header Char"/>
    <w:basedOn w:val="DefaultParagraphFont"/>
    <w:link w:val="Header"/>
    <w:rsid w:val="00280D42"/>
    <w:rPr>
      <w:rFonts w:ascii="Century" w:eastAsia="MS Mincho" w:hAnsi="Century"/>
      <w:kern w:val="2"/>
      <w:sz w:val="21"/>
      <w:szCs w:val="21"/>
      <w:lang w:val="en-US" w:eastAsia="ja-JP"/>
    </w:rPr>
  </w:style>
  <w:style w:type="paragraph" w:styleId="Footer">
    <w:name w:val="footer"/>
    <w:basedOn w:val="Normal"/>
    <w:link w:val="FooterChar"/>
    <w:rsid w:val="00280D42"/>
    <w:pPr>
      <w:tabs>
        <w:tab w:val="center" w:pos="4536"/>
        <w:tab w:val="right" w:pos="9072"/>
      </w:tabs>
    </w:pPr>
  </w:style>
  <w:style w:type="character" w:customStyle="1" w:styleId="FooterChar">
    <w:name w:val="Footer Char"/>
    <w:basedOn w:val="DefaultParagraphFont"/>
    <w:link w:val="Footer"/>
    <w:rsid w:val="00280D42"/>
    <w:rPr>
      <w:rFonts w:ascii="Century" w:eastAsia="MS Mincho" w:hAnsi="Century"/>
      <w:kern w:val="2"/>
      <w:sz w:val="21"/>
      <w:szCs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Instructions for Preparation of II-VI'2005 Abstract</vt:lpstr>
    </vt:vector>
  </TitlesOfParts>
  <Company>IFPAN</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Preparation of II-VI'2005 Abstract</dc:title>
  <dc:subject/>
  <dc:creator>P. Janiszewski</dc:creator>
  <cp:keywords/>
  <cp:lastModifiedBy>Christoph Gadermaier</cp:lastModifiedBy>
  <cp:revision>4</cp:revision>
  <dcterms:created xsi:type="dcterms:W3CDTF">2025-05-13T09:26:00Z</dcterms:created>
  <dcterms:modified xsi:type="dcterms:W3CDTF">2025-05-20T09:39:00Z</dcterms:modified>
</cp:coreProperties>
</file>